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4" w:rsidRPr="008674B4" w:rsidRDefault="008674B4" w:rsidP="008674B4">
      <w:pPr>
        <w:ind w:right="21"/>
        <w:jc w:val="center"/>
        <w:rPr>
          <w:rFonts w:ascii="Times New Roman" w:eastAsia="Cambria" w:hAnsi="Times New Roman" w:cs="Times New Roman"/>
          <w:sz w:val="24"/>
          <w:lang w:val="ru-RU"/>
        </w:rPr>
      </w:pPr>
      <w:r w:rsidRPr="008674B4">
        <w:rPr>
          <w:rFonts w:ascii="Times New Roman" w:eastAsia="Cambria" w:hAnsi="Times New Roman" w:cs="Times New Roman"/>
          <w:sz w:val="24"/>
          <w:lang w:val="ru-RU"/>
        </w:rPr>
        <w:t xml:space="preserve">Частное дошкольное образовательное учреждение </w:t>
      </w:r>
    </w:p>
    <w:p w:rsidR="008674B4" w:rsidRPr="008674B4" w:rsidRDefault="008674B4" w:rsidP="008674B4">
      <w:pPr>
        <w:ind w:right="21"/>
        <w:jc w:val="center"/>
        <w:rPr>
          <w:rFonts w:ascii="Times New Roman" w:eastAsia="Cambria" w:hAnsi="Times New Roman" w:cs="Times New Roman"/>
          <w:sz w:val="24"/>
          <w:lang w:val="ru-RU"/>
        </w:rPr>
      </w:pPr>
      <w:r w:rsidRPr="008674B4">
        <w:rPr>
          <w:rFonts w:ascii="Times New Roman" w:eastAsia="Cambria" w:hAnsi="Times New Roman" w:cs="Times New Roman"/>
          <w:sz w:val="24"/>
          <w:lang w:val="ru-RU"/>
        </w:rPr>
        <w:t>«Детский сад №   253 открытого акционерного общества «Российские железные дороги»</w:t>
      </w:r>
    </w:p>
    <w:p w:rsidR="008674B4" w:rsidRDefault="008674B4" w:rsidP="008674B4">
      <w:pPr>
        <w:spacing w:before="51" w:line="264" w:lineRule="auto"/>
        <w:ind w:right="1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8674B4" w:rsidRDefault="008674B4" w:rsidP="008674B4">
      <w:pPr>
        <w:spacing w:before="51" w:line="264" w:lineRule="auto"/>
        <w:ind w:right="1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931992" w:rsidRDefault="00931992" w:rsidP="008674B4">
      <w:pPr>
        <w:spacing w:before="51" w:line="264" w:lineRule="auto"/>
        <w:ind w:right="1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374005" w:rsidRPr="008674B4" w:rsidRDefault="009077CE" w:rsidP="008674B4">
      <w:pPr>
        <w:pStyle w:val="TableParagraph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8674B4">
        <w:rPr>
          <w:rFonts w:ascii="Times New Roman" w:hAnsi="Times New Roman" w:cs="Times New Roman"/>
          <w:b/>
          <w:sz w:val="28"/>
          <w:szCs w:val="24"/>
          <w:lang w:val="ru-RU"/>
        </w:rPr>
        <w:t xml:space="preserve">Аннотацияк рабочейпрограмме </w:t>
      </w:r>
      <w:r w:rsidR="00507D23">
        <w:rPr>
          <w:rFonts w:ascii="Times New Roman" w:hAnsi="Times New Roman" w:cs="Times New Roman"/>
          <w:b/>
          <w:sz w:val="28"/>
          <w:szCs w:val="24"/>
          <w:lang w:val="ru-RU"/>
        </w:rPr>
        <w:t>дошкольной</w:t>
      </w:r>
      <w:r w:rsidRPr="008674B4">
        <w:rPr>
          <w:rFonts w:ascii="Times New Roman" w:hAnsi="Times New Roman" w:cs="Times New Roman"/>
          <w:b/>
          <w:sz w:val="28"/>
          <w:szCs w:val="24"/>
          <w:lang w:val="ru-RU"/>
        </w:rPr>
        <w:t>группы</w:t>
      </w:r>
    </w:p>
    <w:p w:rsidR="00374005" w:rsidRPr="00893B73" w:rsidRDefault="008674B4" w:rsidP="008674B4">
      <w:pPr>
        <w:pStyle w:val="TableParagraph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93B73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>20</w:t>
      </w:r>
      <w:r w:rsidR="00D14911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8018CB">
        <w:rPr>
          <w:rFonts w:ascii="Times New Roman" w:hAnsi="Times New Roman" w:cs="Times New Roman"/>
          <w:b/>
          <w:sz w:val="28"/>
          <w:szCs w:val="24"/>
          <w:lang w:val="ru-RU"/>
        </w:rPr>
        <w:t>1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>-20</w:t>
      </w:r>
      <w:r w:rsidR="00507D23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8018CB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уч</w:t>
      </w:r>
      <w:r w:rsidRPr="00893B73">
        <w:rPr>
          <w:rFonts w:ascii="Times New Roman" w:hAnsi="Times New Roman" w:cs="Times New Roman"/>
          <w:b/>
          <w:sz w:val="28"/>
          <w:szCs w:val="24"/>
          <w:lang w:val="ru-RU"/>
        </w:rPr>
        <w:t>ебный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год</w:t>
      </w:r>
      <w:r w:rsidRPr="00893B73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931992" w:rsidRDefault="00931992" w:rsidP="008674B4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1992" w:rsidRDefault="00931992" w:rsidP="008674B4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18CB" w:rsidRDefault="008674B4" w:rsidP="008018CB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4B4">
        <w:rPr>
          <w:rFonts w:ascii="Times New Roman" w:hAnsi="Times New Roman" w:cs="Times New Roman"/>
          <w:b/>
          <w:sz w:val="24"/>
          <w:szCs w:val="24"/>
          <w:lang w:val="ru-RU"/>
        </w:rPr>
        <w:t>Воспитатели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8018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Кочнева Т.А.</w:t>
      </w:r>
    </w:p>
    <w:p w:rsidR="008674B4" w:rsidRPr="008674B4" w:rsidRDefault="008674B4" w:rsidP="00577138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49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Гайдукова </w:t>
      </w:r>
      <w:r w:rsidR="00C13147">
        <w:rPr>
          <w:rFonts w:ascii="Times New Roman" w:hAnsi="Times New Roman" w:cs="Times New Roman"/>
          <w:b/>
          <w:sz w:val="24"/>
          <w:szCs w:val="24"/>
          <w:lang w:val="ru-RU"/>
        </w:rPr>
        <w:t>М.</w:t>
      </w:r>
      <w:r w:rsidR="00D1491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C1314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674B4" w:rsidRPr="008674B4" w:rsidRDefault="008674B4" w:rsidP="000510C1">
      <w:pPr>
        <w:ind w:right="19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74B4" w:rsidRPr="005B6E08" w:rsidRDefault="008674B4" w:rsidP="005B6E08">
      <w:pPr>
        <w:pStyle w:val="a3"/>
        <w:spacing w:before="0" w:line="360" w:lineRule="auto"/>
        <w:ind w:left="0" w:right="102" w:firstLine="0"/>
        <w:jc w:val="both"/>
        <w:rPr>
          <w:spacing w:val="-1"/>
          <w:sz w:val="24"/>
          <w:lang w:val="ru-RU"/>
        </w:rPr>
      </w:pPr>
      <w:r w:rsidRPr="005B6E08">
        <w:rPr>
          <w:spacing w:val="-1"/>
          <w:sz w:val="24"/>
          <w:lang w:val="ru-RU"/>
        </w:rPr>
        <w:t>Рабочая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</w:t>
      </w:r>
      <w:r w:rsidRPr="005B6E08">
        <w:rPr>
          <w:spacing w:val="-2"/>
          <w:sz w:val="24"/>
          <w:lang w:val="ru-RU"/>
        </w:rPr>
        <w:t xml:space="preserve"> группы является нормативно-управленческим документом, определяющим комплекс основных характеристик дошкольного образования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(объём,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воспитательно-образовательного процесса в младшей группе общеразвивающей направленности.</w:t>
      </w:r>
    </w:p>
    <w:p w:rsidR="00374005" w:rsidRPr="005B6E08" w:rsidRDefault="009077CE" w:rsidP="005B6E08">
      <w:pPr>
        <w:pStyle w:val="a3"/>
        <w:spacing w:before="0" w:line="360" w:lineRule="auto"/>
        <w:ind w:left="0" w:right="114" w:firstLine="0"/>
        <w:jc w:val="both"/>
        <w:rPr>
          <w:rFonts w:cs="Times New Roman"/>
          <w:sz w:val="24"/>
          <w:lang w:val="ru-RU"/>
        </w:rPr>
      </w:pPr>
      <w:r w:rsidRPr="005B6E08">
        <w:rPr>
          <w:spacing w:val="-1"/>
          <w:sz w:val="24"/>
          <w:lang w:val="ru-RU"/>
        </w:rPr>
        <w:t>Рабочая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младшей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(далее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Программа)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разработана</w:t>
      </w:r>
      <w:r w:rsidRPr="005B6E08">
        <w:rPr>
          <w:sz w:val="24"/>
          <w:lang w:val="ru-RU"/>
        </w:rPr>
        <w:t xml:space="preserve"> на</w:t>
      </w:r>
      <w:r w:rsidR="0057713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основе</w:t>
      </w:r>
      <w:r w:rsidR="00577138">
        <w:rPr>
          <w:spacing w:val="-1"/>
          <w:sz w:val="24"/>
          <w:lang w:val="ru-RU"/>
        </w:rPr>
        <w:t xml:space="preserve"> </w:t>
      </w:r>
      <w:r w:rsidR="008018CB">
        <w:rPr>
          <w:spacing w:val="-1"/>
          <w:sz w:val="24"/>
          <w:lang w:val="ru-RU"/>
        </w:rPr>
        <w:t xml:space="preserve">примерной </w:t>
      </w:r>
      <w:r w:rsidRPr="005B6E08">
        <w:rPr>
          <w:spacing w:val="-1"/>
          <w:sz w:val="24"/>
          <w:lang w:val="ru-RU"/>
        </w:rPr>
        <w:t>образовательной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дошкольного</w:t>
      </w:r>
      <w:r w:rsidR="00577138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</w:t>
      </w:r>
      <w:r w:rsidR="008674B4" w:rsidRPr="005B6E08">
        <w:rPr>
          <w:spacing w:val="-1"/>
          <w:sz w:val="24"/>
          <w:lang w:val="ru-RU"/>
        </w:rPr>
        <w:t xml:space="preserve"> Детского сада № 253 ОАО «РЖД»</w:t>
      </w:r>
      <w:r w:rsidRPr="005B6E08">
        <w:rPr>
          <w:spacing w:val="-1"/>
          <w:sz w:val="24"/>
          <w:lang w:val="ru-RU"/>
        </w:rPr>
        <w:t>;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федерального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закона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от29</w:t>
      </w:r>
      <w:r w:rsidRPr="005B6E08">
        <w:rPr>
          <w:spacing w:val="-1"/>
          <w:sz w:val="24"/>
          <w:lang w:val="ru-RU"/>
        </w:rPr>
        <w:t>декабря2012</w:t>
      </w:r>
      <w:r w:rsidRPr="005B6E08">
        <w:rPr>
          <w:sz w:val="24"/>
          <w:lang w:val="ru-RU"/>
        </w:rPr>
        <w:t>г.№</w:t>
      </w:r>
      <w:r w:rsidRPr="005B6E08">
        <w:rPr>
          <w:rFonts w:cs="Times New Roman"/>
          <w:spacing w:val="-1"/>
          <w:sz w:val="24"/>
          <w:lang w:val="ru-RU"/>
        </w:rPr>
        <w:t>273-</w:t>
      </w:r>
      <w:r w:rsidRPr="005B6E08">
        <w:rPr>
          <w:spacing w:val="-1"/>
          <w:sz w:val="24"/>
          <w:lang w:val="ru-RU"/>
        </w:rPr>
        <w:t>ФЗ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«Об</w:t>
      </w:r>
      <w:r w:rsidR="00577138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образовании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="0057713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Российской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Федерации»;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приказа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Министерства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="0057713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науки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РФ</w:t>
      </w:r>
      <w:r w:rsidR="00577138">
        <w:rPr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от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17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октября2013</w:t>
      </w:r>
      <w:r w:rsidRPr="005B6E08">
        <w:rPr>
          <w:sz w:val="24"/>
          <w:lang w:val="ru-RU"/>
        </w:rPr>
        <w:t>г.№</w:t>
      </w:r>
      <w:r w:rsidRPr="005B6E08">
        <w:rPr>
          <w:spacing w:val="-1"/>
          <w:sz w:val="24"/>
          <w:lang w:val="ru-RU"/>
        </w:rPr>
        <w:t>1155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«Об</w:t>
      </w:r>
      <w:r w:rsidR="00577138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утверждении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федерального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государственного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образовательного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стандарта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="00577138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образования»</w:t>
      </w:r>
      <w:r w:rsidR="008018CB">
        <w:rPr>
          <w:spacing w:val="-1"/>
          <w:sz w:val="24"/>
          <w:lang w:val="ru-RU"/>
        </w:rPr>
        <w:t>.</w:t>
      </w:r>
    </w:p>
    <w:p w:rsidR="00374005" w:rsidRPr="005B6E08" w:rsidRDefault="009077CE" w:rsidP="005B6E08">
      <w:pPr>
        <w:pStyle w:val="a3"/>
        <w:spacing w:before="2" w:line="360" w:lineRule="auto"/>
        <w:ind w:left="0" w:right="112" w:firstLine="0"/>
        <w:jc w:val="both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Обязательная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часть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реализуется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содержании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образовательной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деятельности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соответствии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направлениями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ребенка,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представленными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пяти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образовательных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областях,</w:t>
      </w:r>
      <w:r w:rsidR="008018CB">
        <w:rPr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учетом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образовательной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дошкольного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«Детство»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под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редакцией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Т.И.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Бабаевой,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А.Г.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Гогоберидзе,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О.В.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Солнцевой.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Часть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формируемая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участниками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образовательных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отношений,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реализуется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посредством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дополнительных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общеразвивающих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(парциальных)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программ.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Обе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части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Программы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являются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взаимодополняющими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необходимым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точки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зрения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реализации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федерального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государственного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стандарта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образования.</w:t>
      </w:r>
    </w:p>
    <w:p w:rsidR="00E53101" w:rsidRPr="005B6E08" w:rsidRDefault="009077CE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z w:val="24"/>
          <w:lang w:val="ru-RU"/>
        </w:rPr>
      </w:pPr>
      <w:r w:rsidRPr="005B6E08">
        <w:rPr>
          <w:b/>
          <w:spacing w:val="-1"/>
          <w:sz w:val="24"/>
          <w:lang w:val="ru-RU"/>
        </w:rPr>
        <w:t>Цели</w:t>
      </w:r>
      <w:r w:rsidR="008018CB">
        <w:rPr>
          <w:b/>
          <w:spacing w:val="-1"/>
          <w:sz w:val="24"/>
          <w:lang w:val="ru-RU"/>
        </w:rPr>
        <w:t xml:space="preserve"> </w:t>
      </w:r>
      <w:r w:rsidRPr="005B6E08">
        <w:rPr>
          <w:b/>
          <w:spacing w:val="-1"/>
          <w:sz w:val="24"/>
          <w:lang w:val="ru-RU"/>
        </w:rPr>
        <w:t>рабочей</w:t>
      </w:r>
      <w:r w:rsidR="008018CB">
        <w:rPr>
          <w:b/>
          <w:spacing w:val="-1"/>
          <w:sz w:val="24"/>
          <w:lang w:val="ru-RU"/>
        </w:rPr>
        <w:t xml:space="preserve"> </w:t>
      </w:r>
      <w:r w:rsidRPr="005B6E08">
        <w:rPr>
          <w:b/>
          <w:spacing w:val="-1"/>
          <w:sz w:val="24"/>
          <w:lang w:val="ru-RU"/>
        </w:rPr>
        <w:t>программы</w:t>
      </w:r>
      <w:r w:rsidR="008018CB">
        <w:rPr>
          <w:b/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–</w:t>
      </w:r>
      <w:r w:rsidRPr="005B6E08">
        <w:rPr>
          <w:spacing w:val="-2"/>
          <w:sz w:val="24"/>
          <w:lang w:val="ru-RU"/>
        </w:rPr>
        <w:t>создание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благоприятных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условий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для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полноценного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проживания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ребенком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детства,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формирование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основ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базовой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культуры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личности,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всестороннее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развитие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психических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физических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качеств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соответствии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возрастными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индивидуальными</w:t>
      </w:r>
      <w:r w:rsidR="008018CB">
        <w:rPr>
          <w:spacing w:val="-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особенностями,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подготовка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к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жизни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="008018CB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современном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обществе,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обеспечение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безопасности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жизнедеятельности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дошкольника.</w:t>
      </w:r>
    </w:p>
    <w:p w:rsidR="000510C1" w:rsidRPr="005B6E08" w:rsidRDefault="000510C1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b/>
          <w:sz w:val="24"/>
          <w:lang w:val="ru-RU"/>
        </w:rPr>
      </w:pPr>
    </w:p>
    <w:p w:rsidR="000510C1" w:rsidRPr="005B6E08" w:rsidRDefault="000510C1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b/>
          <w:sz w:val="24"/>
          <w:lang w:val="ru-RU"/>
        </w:rPr>
      </w:pPr>
    </w:p>
    <w:p w:rsidR="000510C1" w:rsidRPr="005B6E08" w:rsidRDefault="000510C1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b/>
          <w:sz w:val="24"/>
          <w:lang w:val="ru-RU"/>
        </w:rPr>
      </w:pPr>
    </w:p>
    <w:p w:rsidR="000510C1" w:rsidRPr="005B6E08" w:rsidRDefault="000510C1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b/>
          <w:sz w:val="24"/>
          <w:lang w:val="ru-RU"/>
        </w:rPr>
      </w:pP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b/>
          <w:sz w:val="24"/>
          <w:lang w:val="ru-RU"/>
        </w:rPr>
      </w:pPr>
      <w:r w:rsidRPr="005B6E08">
        <w:rPr>
          <w:b/>
          <w:sz w:val="24"/>
          <w:lang w:val="ru-RU"/>
        </w:rPr>
        <w:lastRenderedPageBreak/>
        <w:t>Содержание рабочей программы.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z w:val="24"/>
          <w:lang w:val="ru-RU"/>
        </w:rPr>
      </w:pPr>
      <w:r w:rsidRPr="005B6E08">
        <w:rPr>
          <w:b/>
          <w:sz w:val="24"/>
          <w:lang w:val="ru-RU"/>
        </w:rPr>
        <w:t xml:space="preserve">- </w:t>
      </w:r>
      <w:r w:rsidRPr="005B6E08">
        <w:rPr>
          <w:sz w:val="24"/>
          <w:lang w:val="ru-RU"/>
        </w:rPr>
        <w:t>отражает реальные условия группы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pacing w:val="-1"/>
          <w:sz w:val="24"/>
          <w:lang w:val="ru-RU"/>
        </w:rPr>
      </w:pPr>
      <w:r w:rsidRPr="005B6E08">
        <w:rPr>
          <w:b/>
          <w:sz w:val="24"/>
          <w:lang w:val="ru-RU"/>
        </w:rPr>
        <w:t>-</w:t>
      </w:r>
      <w:r w:rsidRPr="005B6E08">
        <w:rPr>
          <w:spacing w:val="-1"/>
          <w:sz w:val="24"/>
          <w:lang w:val="ru-RU"/>
        </w:rPr>
        <w:t xml:space="preserve">обеспечивает развитие детей в возрасте </w:t>
      </w:r>
      <w:r w:rsidR="00507D23">
        <w:rPr>
          <w:spacing w:val="-1"/>
          <w:sz w:val="24"/>
          <w:lang w:val="ru-RU"/>
        </w:rPr>
        <w:t>4</w:t>
      </w:r>
      <w:r w:rsidRPr="005B6E08">
        <w:rPr>
          <w:spacing w:val="-1"/>
          <w:sz w:val="24"/>
          <w:lang w:val="ru-RU"/>
        </w:rPr>
        <w:t>-</w:t>
      </w:r>
      <w:r w:rsidR="00507D23">
        <w:rPr>
          <w:spacing w:val="-1"/>
          <w:sz w:val="24"/>
          <w:lang w:val="ru-RU"/>
        </w:rPr>
        <w:t>7</w:t>
      </w:r>
      <w:r w:rsidRPr="005B6E08">
        <w:rPr>
          <w:spacing w:val="-1"/>
          <w:sz w:val="24"/>
          <w:lang w:val="ru-RU"/>
        </w:rPr>
        <w:t xml:space="preserve"> лет с учётом их возрастных и индивидуальных особенностей и возможностей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pacing w:val="-1"/>
          <w:sz w:val="24"/>
          <w:lang w:val="ru-RU"/>
        </w:rPr>
      </w:pPr>
      <w:r w:rsidRPr="005B6E08">
        <w:rPr>
          <w:b/>
          <w:sz w:val="24"/>
          <w:lang w:val="ru-RU"/>
        </w:rPr>
        <w:t>-</w:t>
      </w:r>
      <w:r w:rsidRPr="005B6E08">
        <w:rPr>
          <w:spacing w:val="-1"/>
          <w:sz w:val="24"/>
          <w:lang w:val="ru-RU"/>
        </w:rPr>
        <w:t xml:space="preserve"> 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физическое развитие, </w:t>
      </w:r>
      <w:r w:rsidR="006B4898" w:rsidRPr="005B6E08">
        <w:rPr>
          <w:spacing w:val="-1"/>
          <w:sz w:val="24"/>
          <w:lang w:val="ru-RU"/>
        </w:rPr>
        <w:t>художественно-эстетическое развитие.</w:t>
      </w:r>
    </w:p>
    <w:p w:rsidR="00374005" w:rsidRPr="00507D23" w:rsidRDefault="009077CE" w:rsidP="00507D23">
      <w:pPr>
        <w:pStyle w:val="a3"/>
        <w:spacing w:line="360" w:lineRule="auto"/>
        <w:ind w:left="0" w:firstLine="0"/>
        <w:rPr>
          <w:b/>
          <w:sz w:val="24"/>
          <w:lang w:val="ru-RU"/>
        </w:rPr>
      </w:pPr>
      <w:r w:rsidRPr="00507D23">
        <w:rPr>
          <w:b/>
          <w:spacing w:val="-1"/>
          <w:sz w:val="24"/>
          <w:lang w:val="ru-RU"/>
        </w:rPr>
        <w:t>Рабочаяпрограммаосновананаследующихпринципах</w:t>
      </w:r>
      <w:r w:rsidRPr="00507D23">
        <w:rPr>
          <w:b/>
          <w:sz w:val="24"/>
          <w:lang w:val="ru-RU"/>
        </w:rPr>
        <w:t xml:space="preserve">и </w:t>
      </w:r>
      <w:r w:rsidRPr="00507D23">
        <w:rPr>
          <w:b/>
          <w:spacing w:val="-2"/>
          <w:sz w:val="24"/>
          <w:lang w:val="ru-RU"/>
        </w:rPr>
        <w:t>подходах:</w:t>
      </w:r>
    </w:p>
    <w:p w:rsidR="00374005" w:rsidRPr="005B6E08" w:rsidRDefault="009077CE" w:rsidP="005B6E08">
      <w:pPr>
        <w:pStyle w:val="a3"/>
        <w:spacing w:before="50" w:line="360" w:lineRule="auto"/>
        <w:ind w:left="0" w:right="227" w:firstLine="0"/>
        <w:jc w:val="both"/>
        <w:rPr>
          <w:sz w:val="24"/>
          <w:lang w:val="ru-RU"/>
        </w:rPr>
      </w:pPr>
      <w:r w:rsidRPr="005B6E08">
        <w:rPr>
          <w:sz w:val="24"/>
          <w:lang w:val="ru-RU"/>
        </w:rPr>
        <w:t>-</w:t>
      </w:r>
      <w:r w:rsidRPr="005B6E08">
        <w:rPr>
          <w:spacing w:val="-1"/>
          <w:sz w:val="24"/>
          <w:lang w:val="ru-RU"/>
        </w:rPr>
        <w:t>принцип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развивающего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образования,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целью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которого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является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развитие</w:t>
      </w:r>
      <w:r w:rsidR="008018CB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ребенка;</w:t>
      </w:r>
    </w:p>
    <w:p w:rsidR="00374005" w:rsidRPr="005B6E08" w:rsidRDefault="00507D23" w:rsidP="00507D23">
      <w:pPr>
        <w:pStyle w:val="a3"/>
        <w:tabs>
          <w:tab w:val="left" w:pos="530"/>
        </w:tabs>
        <w:spacing w:before="50" w:line="360" w:lineRule="auto"/>
        <w:ind w:left="0" w:right="122" w:firstLine="0"/>
        <w:jc w:val="both"/>
        <w:rPr>
          <w:sz w:val="24"/>
          <w:lang w:val="ru-RU"/>
        </w:rPr>
      </w:pPr>
      <w:r>
        <w:rPr>
          <w:spacing w:val="-1"/>
          <w:sz w:val="24"/>
          <w:lang w:val="ru-RU"/>
        </w:rPr>
        <w:t xml:space="preserve">- </w:t>
      </w:r>
      <w:r w:rsidR="009077CE" w:rsidRPr="005B6E08">
        <w:rPr>
          <w:spacing w:val="-1"/>
          <w:sz w:val="24"/>
          <w:lang w:val="ru-RU"/>
        </w:rPr>
        <w:t>основывается</w:t>
      </w:r>
      <w:r w:rsidR="008018CB"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на</w:t>
      </w:r>
      <w:r w:rsidR="008018CB"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комплексно-тематическом</w:t>
      </w:r>
      <w:r w:rsidR="008018CB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принципе</w:t>
      </w:r>
      <w:r w:rsidR="008018CB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2"/>
          <w:sz w:val="24"/>
          <w:lang w:val="ru-RU"/>
        </w:rPr>
        <w:t>построения</w:t>
      </w:r>
      <w:r w:rsidR="008018CB">
        <w:rPr>
          <w:spacing w:val="-2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образовательного</w:t>
      </w:r>
      <w:r w:rsidR="008018CB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процесса;</w:t>
      </w:r>
    </w:p>
    <w:p w:rsidR="00374005" w:rsidRPr="005B6E08" w:rsidRDefault="008018CB" w:rsidP="00507D23">
      <w:pPr>
        <w:pStyle w:val="a3"/>
        <w:tabs>
          <w:tab w:val="left" w:pos="489"/>
        </w:tabs>
        <w:spacing w:before="0" w:line="360" w:lineRule="auto"/>
        <w:ind w:left="0" w:right="119" w:firstLine="0"/>
        <w:jc w:val="both"/>
        <w:rPr>
          <w:sz w:val="24"/>
          <w:lang w:val="ru-RU"/>
        </w:rPr>
      </w:pPr>
      <w:r>
        <w:rPr>
          <w:spacing w:val="-1"/>
          <w:sz w:val="24"/>
          <w:lang w:val="ru-RU"/>
        </w:rPr>
        <w:t>-п</w:t>
      </w:r>
      <w:r w:rsidR="009077CE" w:rsidRPr="005B6E08">
        <w:rPr>
          <w:spacing w:val="-1"/>
          <w:sz w:val="24"/>
          <w:lang w:val="ru-RU"/>
        </w:rPr>
        <w:t>редусматривает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решение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программных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образовательных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2"/>
          <w:sz w:val="24"/>
          <w:lang w:val="ru-RU"/>
        </w:rPr>
        <w:t>задач</w:t>
      </w:r>
      <w:r>
        <w:rPr>
          <w:spacing w:val="-2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совместной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деятельности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взрослого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детей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самостоятельной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2"/>
          <w:sz w:val="24"/>
          <w:lang w:val="ru-RU"/>
        </w:rPr>
        <w:t>деятельности</w:t>
      </w:r>
      <w:r>
        <w:rPr>
          <w:spacing w:val="-2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дошкольников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не</w:t>
      </w:r>
      <w:r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только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рамках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образовательной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деятельности,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но</w:t>
      </w:r>
      <w:r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="009077CE" w:rsidRPr="005B6E08">
        <w:rPr>
          <w:spacing w:val="-2"/>
          <w:sz w:val="24"/>
          <w:lang w:val="ru-RU"/>
        </w:rPr>
        <w:t>при</w:t>
      </w:r>
      <w:r w:rsidR="00AD702D">
        <w:rPr>
          <w:spacing w:val="-2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проведении</w:t>
      </w:r>
      <w:r w:rsidR="00AD702D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режимных</w:t>
      </w:r>
      <w:r w:rsidR="00AD702D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2"/>
          <w:sz w:val="24"/>
          <w:lang w:val="ru-RU"/>
        </w:rPr>
        <w:t>моментов</w:t>
      </w:r>
      <w:r w:rsidR="00AD702D">
        <w:rPr>
          <w:spacing w:val="-2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в</w:t>
      </w:r>
      <w:r w:rsidR="00AD702D"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соответствии</w:t>
      </w:r>
      <w:r w:rsidR="00AD702D">
        <w:rPr>
          <w:spacing w:val="-1"/>
          <w:sz w:val="24"/>
          <w:lang w:val="ru-RU"/>
        </w:rPr>
        <w:t xml:space="preserve"> </w:t>
      </w:r>
      <w:r w:rsidR="009077CE" w:rsidRPr="005B6E08">
        <w:rPr>
          <w:sz w:val="24"/>
          <w:lang w:val="ru-RU"/>
        </w:rPr>
        <w:t>со</w:t>
      </w:r>
      <w:r w:rsidR="00AD702D">
        <w:rPr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спецификой</w:t>
      </w:r>
      <w:r w:rsidR="00AD702D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дошкольного</w:t>
      </w:r>
      <w:r w:rsidR="00AD702D">
        <w:rPr>
          <w:spacing w:val="-1"/>
          <w:sz w:val="24"/>
          <w:lang w:val="ru-RU"/>
        </w:rPr>
        <w:t xml:space="preserve"> </w:t>
      </w:r>
      <w:r w:rsidR="009077CE" w:rsidRPr="005B6E08">
        <w:rPr>
          <w:spacing w:val="-1"/>
          <w:sz w:val="24"/>
          <w:lang w:val="ru-RU"/>
        </w:rPr>
        <w:t>образования.</w:t>
      </w:r>
    </w:p>
    <w:p w:rsidR="00374005" w:rsidRPr="005B6E08" w:rsidRDefault="009077CE" w:rsidP="005B6E08">
      <w:pPr>
        <w:pStyle w:val="a3"/>
        <w:spacing w:before="3" w:line="360" w:lineRule="auto"/>
        <w:ind w:left="0" w:right="124" w:firstLine="0"/>
        <w:jc w:val="both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Раскрыта</w:t>
      </w:r>
      <w:r w:rsidR="00AD702D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психолого-педагогическая</w:t>
      </w:r>
      <w:r w:rsidR="00AD702D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характеристика</w:t>
      </w:r>
      <w:r w:rsidR="00AD702D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особенностей</w:t>
      </w:r>
      <w:r w:rsidR="00AD702D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развития</w:t>
      </w:r>
      <w:r w:rsidR="00AD702D">
        <w:rPr>
          <w:spacing w:val="-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детей</w:t>
      </w:r>
      <w:r w:rsidR="00AD702D">
        <w:rPr>
          <w:spacing w:val="-1"/>
          <w:sz w:val="24"/>
          <w:lang w:val="ru-RU"/>
        </w:rPr>
        <w:t xml:space="preserve"> </w:t>
      </w:r>
      <w:r w:rsidRPr="005B6E08">
        <w:rPr>
          <w:spacing w:val="1"/>
          <w:sz w:val="24"/>
          <w:lang w:val="ru-RU"/>
        </w:rPr>
        <w:t>младшего возраста</w:t>
      </w:r>
      <w:r w:rsidR="000510C1" w:rsidRPr="005B6E08">
        <w:rPr>
          <w:spacing w:val="1"/>
          <w:sz w:val="24"/>
          <w:lang w:val="ru-RU"/>
        </w:rPr>
        <w:t>.</w:t>
      </w:r>
    </w:p>
    <w:p w:rsidR="000510C1" w:rsidRPr="005B6E08" w:rsidRDefault="000510C1" w:rsidP="005B6E08">
      <w:pPr>
        <w:pStyle w:val="a3"/>
        <w:spacing w:before="3" w:line="360" w:lineRule="auto"/>
        <w:ind w:right="128" w:firstLine="0"/>
        <w:jc w:val="both"/>
        <w:rPr>
          <w:sz w:val="24"/>
          <w:lang w:val="ru-RU"/>
        </w:rPr>
      </w:pPr>
      <w:r w:rsidRPr="005B6E08">
        <w:rPr>
          <w:b/>
          <w:sz w:val="24"/>
          <w:lang w:val="ru-RU"/>
        </w:rPr>
        <w:t>Структура рабочей программы</w:t>
      </w:r>
      <w:r w:rsidRPr="005B6E08">
        <w:rPr>
          <w:sz w:val="24"/>
          <w:lang w:val="ru-RU"/>
        </w:rPr>
        <w:t xml:space="preserve"> соответствует Федеральному государственному стандарту дошкольного образования.</w:t>
      </w:r>
    </w:p>
    <w:p w:rsidR="00374005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Целевой раздел рабочей Программы 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основных ориентиров, оценка индивидуального развития детей.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Содержательный раздел Программы включает: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описание образовательной деятельности в соответствии с направлениями развития ребёнка в пяти образовательных областях;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вариативные способы, методы и средства реализации Программы;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особенности образовательной деятельности разных видов и культурных практик</w:t>
      </w:r>
      <w:r w:rsidR="00CC1694" w:rsidRPr="005B6E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1694" w:rsidRPr="005B6E08" w:rsidRDefault="00CC1694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способы и направления поддержки детской инициативы;</w:t>
      </w:r>
    </w:p>
    <w:p w:rsidR="00CC1694" w:rsidRPr="005B6E08" w:rsidRDefault="00CC1694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взаимодействие взрослых с детьми;</w:t>
      </w:r>
    </w:p>
    <w:p w:rsidR="00CC1694" w:rsidRPr="005B6E08" w:rsidRDefault="00CC1694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31992" w:rsidRPr="005B6E08">
        <w:rPr>
          <w:rFonts w:ascii="Times New Roman" w:hAnsi="Times New Roman" w:cs="Times New Roman"/>
          <w:sz w:val="24"/>
          <w:szCs w:val="24"/>
          <w:lang w:val="ru-RU"/>
        </w:rPr>
        <w:t>взаимодействие педагогов с семьями дошкольников;</w:t>
      </w:r>
    </w:p>
    <w:p w:rsidR="00931992" w:rsidRPr="005B6E08" w:rsidRDefault="00931992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Организационный раздел рабочей Программы описывает систему условий реализации образовательной деятельности</w:t>
      </w:r>
      <w:r w:rsidR="005B6E08" w:rsidRPr="005B6E08">
        <w:rPr>
          <w:rFonts w:ascii="Times New Roman" w:hAnsi="Times New Roman" w:cs="Times New Roman"/>
          <w:sz w:val="24"/>
          <w:szCs w:val="24"/>
          <w:lang w:val="ru-RU"/>
        </w:rPr>
        <w:t>, необходимых для достижения целей Программы:</w:t>
      </w:r>
    </w:p>
    <w:p w:rsid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психолого-педагогические условия, обеспечивающие развитие ребёнка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организацию развивающей предметно-пространственной среды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планирование образовательной деятельности (объём образовательной нагрузки, комплексно-тематическое планирование)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режим дня и распорядок</w:t>
      </w:r>
    </w:p>
    <w:p w:rsid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перечень литературных источников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pacing w:val="-1"/>
          <w:sz w:val="24"/>
          <w:lang w:val="ru-RU"/>
        </w:rPr>
        <w:t>СрокреализацииПрограммы:</w:t>
      </w:r>
      <w:r w:rsidRPr="005B6E08">
        <w:rPr>
          <w:rFonts w:ascii="Times New Roman" w:hAnsi="Times New Roman" w:cs="Times New Roman"/>
          <w:sz w:val="24"/>
          <w:lang w:val="ru-RU"/>
        </w:rPr>
        <w:t xml:space="preserve">1 </w:t>
      </w:r>
      <w:r w:rsidRPr="005B6E08">
        <w:rPr>
          <w:rFonts w:ascii="Times New Roman" w:hAnsi="Times New Roman" w:cs="Times New Roman"/>
          <w:spacing w:val="-1"/>
          <w:sz w:val="24"/>
          <w:lang w:val="ru-RU"/>
        </w:rPr>
        <w:t>год.</w:t>
      </w:r>
    </w:p>
    <w:p w:rsidR="00931992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b/>
          <w:sz w:val="24"/>
          <w:szCs w:val="24"/>
          <w:lang w:val="ru-RU"/>
        </w:rPr>
        <w:t>Заключение:</w:t>
      </w:r>
    </w:p>
    <w:p w:rsidR="007A2F4F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и обучения пригодна для дошкольного учреждения, соответствует современным требованиям, рекомендована для реализации в </w:t>
      </w:r>
      <w:r w:rsidR="00507D23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дошкольной </w:t>
      </w:r>
      <w:r w:rsidRPr="005B6E08">
        <w:rPr>
          <w:rFonts w:ascii="Times New Roman" w:hAnsi="Times New Roman" w:cs="Times New Roman"/>
          <w:sz w:val="24"/>
          <w:szCs w:val="24"/>
          <w:lang w:val="ru-RU"/>
        </w:rPr>
        <w:t>группе детского сада.</w:t>
      </w: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Pr="007A2F4F" w:rsidRDefault="007A2F4F" w:rsidP="007A2F4F">
      <w:pPr>
        <w:rPr>
          <w:lang w:val="ru-RU"/>
        </w:rPr>
      </w:pPr>
    </w:p>
    <w:p w:rsidR="007A2F4F" w:rsidRDefault="007A2F4F" w:rsidP="007A2F4F">
      <w:pPr>
        <w:rPr>
          <w:lang w:val="ru-RU"/>
        </w:rPr>
      </w:pPr>
    </w:p>
    <w:p w:rsidR="0076092D" w:rsidRDefault="0076092D" w:rsidP="0076092D">
      <w:pPr>
        <w:pStyle w:val="TableParagrap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Рецензент:</w:t>
      </w:r>
    </w:p>
    <w:p w:rsidR="0076092D" w:rsidRDefault="0076092D" w:rsidP="0076092D">
      <w:pPr>
        <w:pStyle w:val="TableParagrap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Старший воспитатель </w:t>
      </w:r>
    </w:p>
    <w:p w:rsidR="0076092D" w:rsidRDefault="0076092D" w:rsidP="0076092D">
      <w:pPr>
        <w:pStyle w:val="TableParagrap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Детского сада № 253 ОАО «РЖД»                                                      Ю.М.Козлова</w:t>
      </w:r>
    </w:p>
    <w:p w:rsidR="0076092D" w:rsidRDefault="0076092D" w:rsidP="0076092D">
      <w:pPr>
        <w:rPr>
          <w:rFonts w:ascii="Calibri" w:hAnsi="Calibri" w:cs="Times New Roman"/>
          <w:lang w:val="ru-RU"/>
        </w:rPr>
      </w:pPr>
    </w:p>
    <w:p w:rsidR="0076092D" w:rsidRPr="0076092D" w:rsidRDefault="0076092D" w:rsidP="0076092D">
      <w:pPr>
        <w:rPr>
          <w:rFonts w:cs="Arial"/>
          <w:sz w:val="20"/>
          <w:lang w:val="ru-RU"/>
        </w:rPr>
      </w:pPr>
    </w:p>
    <w:p w:rsidR="0076092D" w:rsidRPr="0076092D" w:rsidRDefault="0076092D" w:rsidP="0076092D">
      <w:pPr>
        <w:rPr>
          <w:lang w:val="ru-RU"/>
        </w:rPr>
      </w:pPr>
    </w:p>
    <w:p w:rsidR="0076092D" w:rsidRDefault="0076092D" w:rsidP="00AD702D">
      <w:pPr>
        <w:pStyle w:val="TableParagraph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</w:t>
      </w:r>
      <w:r w:rsidR="00AD702D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>»  июля 202</w:t>
      </w:r>
      <w:r w:rsidR="00AD702D">
        <w:rPr>
          <w:rFonts w:ascii="Times New Roman" w:hAnsi="Times New Roman"/>
          <w:sz w:val="24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 xml:space="preserve"> г</w:t>
      </w:r>
    </w:p>
    <w:p w:rsidR="007A2F4F" w:rsidRPr="007A2F4F" w:rsidRDefault="007A2F4F" w:rsidP="00AD702D">
      <w:pPr>
        <w:pStyle w:val="TableParagraph"/>
        <w:jc w:val="right"/>
        <w:rPr>
          <w:rFonts w:ascii="Times New Roman" w:hAnsi="Times New Roman" w:cs="Times New Roman"/>
          <w:sz w:val="24"/>
          <w:lang w:val="ru-RU"/>
        </w:rPr>
      </w:pPr>
    </w:p>
    <w:sectPr w:rsidR="007A2F4F" w:rsidRPr="007A2F4F" w:rsidSect="00374005">
      <w:pgSz w:w="11920" w:h="16850"/>
      <w:pgMar w:top="10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68D"/>
    <w:multiLevelType w:val="hybridMultilevel"/>
    <w:tmpl w:val="424233F8"/>
    <w:lvl w:ilvl="0" w:tplc="421819C4">
      <w:start w:val="1"/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hint="default"/>
        <w:sz w:val="28"/>
        <w:szCs w:val="28"/>
      </w:rPr>
    </w:lvl>
    <w:lvl w:ilvl="1" w:tplc="CDB2D112">
      <w:start w:val="1"/>
      <w:numFmt w:val="bullet"/>
      <w:lvlText w:val="•"/>
      <w:lvlJc w:val="left"/>
      <w:pPr>
        <w:ind w:left="1053" w:hanging="425"/>
      </w:pPr>
      <w:rPr>
        <w:rFonts w:hint="default"/>
      </w:rPr>
    </w:lvl>
    <w:lvl w:ilvl="2" w:tplc="4FA25A10">
      <w:start w:val="1"/>
      <w:numFmt w:val="bullet"/>
      <w:lvlText w:val="•"/>
      <w:lvlJc w:val="left"/>
      <w:pPr>
        <w:ind w:left="2001" w:hanging="425"/>
      </w:pPr>
      <w:rPr>
        <w:rFonts w:hint="default"/>
      </w:rPr>
    </w:lvl>
    <w:lvl w:ilvl="3" w:tplc="6A943A80">
      <w:start w:val="1"/>
      <w:numFmt w:val="bullet"/>
      <w:lvlText w:val="•"/>
      <w:lvlJc w:val="left"/>
      <w:pPr>
        <w:ind w:left="2950" w:hanging="425"/>
      </w:pPr>
      <w:rPr>
        <w:rFonts w:hint="default"/>
      </w:rPr>
    </w:lvl>
    <w:lvl w:ilvl="4" w:tplc="BC301A5A">
      <w:start w:val="1"/>
      <w:numFmt w:val="bullet"/>
      <w:lvlText w:val="•"/>
      <w:lvlJc w:val="left"/>
      <w:pPr>
        <w:ind w:left="3899" w:hanging="425"/>
      </w:pPr>
      <w:rPr>
        <w:rFonts w:hint="default"/>
      </w:rPr>
    </w:lvl>
    <w:lvl w:ilvl="5" w:tplc="49FC9F78">
      <w:start w:val="1"/>
      <w:numFmt w:val="bullet"/>
      <w:lvlText w:val="•"/>
      <w:lvlJc w:val="left"/>
      <w:pPr>
        <w:ind w:left="4847" w:hanging="425"/>
      </w:pPr>
      <w:rPr>
        <w:rFonts w:hint="default"/>
      </w:rPr>
    </w:lvl>
    <w:lvl w:ilvl="6" w:tplc="68ACF26C">
      <w:start w:val="1"/>
      <w:numFmt w:val="bullet"/>
      <w:lvlText w:val="•"/>
      <w:lvlJc w:val="left"/>
      <w:pPr>
        <w:ind w:left="5796" w:hanging="425"/>
      </w:pPr>
      <w:rPr>
        <w:rFonts w:hint="default"/>
      </w:rPr>
    </w:lvl>
    <w:lvl w:ilvl="7" w:tplc="B38A46D8">
      <w:start w:val="1"/>
      <w:numFmt w:val="bullet"/>
      <w:lvlText w:val="•"/>
      <w:lvlJc w:val="left"/>
      <w:pPr>
        <w:ind w:left="6745" w:hanging="425"/>
      </w:pPr>
      <w:rPr>
        <w:rFonts w:hint="default"/>
      </w:rPr>
    </w:lvl>
    <w:lvl w:ilvl="8" w:tplc="40CA16F0">
      <w:start w:val="1"/>
      <w:numFmt w:val="bullet"/>
      <w:lvlText w:val="•"/>
      <w:lvlJc w:val="left"/>
      <w:pPr>
        <w:ind w:left="7693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005"/>
    <w:rsid w:val="000510C1"/>
    <w:rsid w:val="00105DE2"/>
    <w:rsid w:val="00374005"/>
    <w:rsid w:val="00414F24"/>
    <w:rsid w:val="00507D23"/>
    <w:rsid w:val="00577138"/>
    <w:rsid w:val="005B6E08"/>
    <w:rsid w:val="00694F28"/>
    <w:rsid w:val="006B4898"/>
    <w:rsid w:val="0076092D"/>
    <w:rsid w:val="007A2F4F"/>
    <w:rsid w:val="007E6F13"/>
    <w:rsid w:val="008018CB"/>
    <w:rsid w:val="008674B4"/>
    <w:rsid w:val="00893B73"/>
    <w:rsid w:val="009077CE"/>
    <w:rsid w:val="00931992"/>
    <w:rsid w:val="009959B6"/>
    <w:rsid w:val="00AD702D"/>
    <w:rsid w:val="00AE1B31"/>
    <w:rsid w:val="00BA142A"/>
    <w:rsid w:val="00C13147"/>
    <w:rsid w:val="00C53DEA"/>
    <w:rsid w:val="00CC1694"/>
    <w:rsid w:val="00D14911"/>
    <w:rsid w:val="00D37EEF"/>
    <w:rsid w:val="00E5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6EF8-1126-4209-B2E8-8F774FDA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005"/>
    <w:pPr>
      <w:spacing w:before="1"/>
      <w:ind w:left="104" w:firstLine="70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74005"/>
  </w:style>
  <w:style w:type="paragraph" w:customStyle="1" w:styleId="TableParagraph">
    <w:name w:val="Table Paragraph"/>
    <w:basedOn w:val="a"/>
    <w:uiPriority w:val="1"/>
    <w:qFormat/>
    <w:rsid w:val="003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3639-2A0F-4946-B725-35ED126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21</cp:revision>
  <cp:lastPrinted>2020-11-24T01:24:00Z</cp:lastPrinted>
  <dcterms:created xsi:type="dcterms:W3CDTF">2019-10-17T10:43:00Z</dcterms:created>
  <dcterms:modified xsi:type="dcterms:W3CDTF">2021-08-25T05:18:00Z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2019-10-17T00:00:00Z</vt:filetime>
  </property>
</Properties>
</file>